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B52" w:rsidRPr="00FB3B52" w:rsidRDefault="00FB3B52" w:rsidP="00FB3B52">
      <w:pPr>
        <w:widowControl/>
        <w:shd w:val="clear" w:color="auto" w:fill="FFFFFF"/>
        <w:spacing w:line="435" w:lineRule="atLeast"/>
        <w:jc w:val="center"/>
        <w:outlineLvl w:val="1"/>
        <w:rPr>
          <w:rFonts w:ascii="Helvetica" w:eastAsia="宋体" w:hAnsi="Helvetica" w:cs="Helvetica"/>
          <w:color w:val="362F2D"/>
          <w:kern w:val="0"/>
          <w:sz w:val="20"/>
          <w:szCs w:val="20"/>
        </w:rPr>
      </w:pPr>
      <w:r>
        <w:rPr>
          <w:rFonts w:ascii="Helvetica" w:eastAsia="宋体" w:hAnsi="Helvetica" w:cs="Helvetica"/>
          <w:color w:val="362F2D"/>
          <w:kern w:val="0"/>
          <w:sz w:val="20"/>
          <w:szCs w:val="20"/>
        </w:rPr>
        <w:t>M</w:t>
      </w:r>
      <w:r w:rsidRPr="00FB3B52">
        <w:rPr>
          <w:rFonts w:ascii="Helvetica" w:eastAsia="宋体" w:hAnsi="Helvetica" w:cs="Helvetica"/>
          <w:color w:val="362F2D"/>
          <w:kern w:val="0"/>
          <w:sz w:val="20"/>
          <w:szCs w:val="20"/>
        </w:rPr>
        <w:t>系列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center"/>
        <w:outlineLvl w:val="1"/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</w:pPr>
      <w:r w:rsidRPr="00FB3B52">
        <w:rPr>
          <w:rFonts w:ascii="Helvetica" w:eastAsia="宋体" w:hAnsi="Helvetica" w:cs="Helvetica"/>
          <w:b/>
          <w:bCs/>
          <w:color w:val="000000"/>
          <w:kern w:val="0"/>
          <w:sz w:val="20"/>
          <w:szCs w:val="20"/>
        </w:rPr>
        <w:t>M315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FB3B52">
        <w:rPr>
          <w:rFonts w:ascii="Helvetica" w:eastAsia="宋体" w:hAnsi="Helvetica" w:cs="Helvetica"/>
          <w:color w:val="000000"/>
          <w:kern w:val="0"/>
          <w:sz w:val="20"/>
        </w:rPr>
        <w:fldChar w:fldCharType="begin"/>
      </w:r>
      <w:r w:rsidRPr="00FB3B52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B3B52">
        <w:rPr>
          <w:rFonts w:ascii="Helvetica" w:eastAsia="宋体" w:hAnsi="Helvetica" w:cs="Helvetica" w:hint="eastAsia"/>
          <w:color w:val="000000"/>
          <w:kern w:val="0"/>
          <w:sz w:val="20"/>
        </w:rPr>
        <w:instrText>HYPERLINK "http://www.szseapro.com/upfiles/201405/14/af7ce61e7144cac89.jpg" \o "</w:instrText>
      </w:r>
      <w:r w:rsidRPr="00FB3B52">
        <w:rPr>
          <w:rFonts w:ascii="Helvetica" w:eastAsia="宋体" w:hAnsi="Helvetica" w:cs="Helvetica" w:hint="eastAsia"/>
          <w:color w:val="000000"/>
          <w:kern w:val="0"/>
          <w:sz w:val="20"/>
        </w:rPr>
        <w:instrText>查看大图</w:instrText>
      </w:r>
      <w:r w:rsidRPr="00FB3B52">
        <w:rPr>
          <w:rFonts w:ascii="Helvetica" w:eastAsia="宋体" w:hAnsi="Helvetica" w:cs="Helvetica" w:hint="eastAsia"/>
          <w:color w:val="000000"/>
          <w:kern w:val="0"/>
          <w:sz w:val="20"/>
        </w:rPr>
        <w:instrText>" \t "_blank"</w:instrText>
      </w:r>
      <w:r w:rsidRPr="00FB3B52">
        <w:rPr>
          <w:rFonts w:ascii="Helvetica" w:eastAsia="宋体" w:hAnsi="Helvetica" w:cs="Helvetica"/>
          <w:color w:val="000000"/>
          <w:kern w:val="0"/>
          <w:sz w:val="20"/>
        </w:rPr>
        <w:instrText xml:space="preserve"> </w:instrText>
      </w:r>
      <w:r w:rsidRPr="00FB3B52">
        <w:rPr>
          <w:rFonts w:ascii="Helvetica" w:eastAsia="宋体" w:hAnsi="Helvetica" w:cs="Helvetica"/>
          <w:color w:val="000000"/>
          <w:kern w:val="0"/>
          <w:sz w:val="20"/>
        </w:rPr>
        <w:fldChar w:fldCharType="separate"/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Helvetica" w:eastAsia="宋体" w:hAnsi="Helvetica" w:cs="Helvetica"/>
          <w:noProof/>
          <w:color w:val="333333"/>
          <w:kern w:val="0"/>
          <w:sz w:val="20"/>
          <w:szCs w:val="20"/>
        </w:rPr>
        <w:drawing>
          <wp:inline distT="0" distB="0" distL="0" distR="0">
            <wp:extent cx="5709920" cy="2732405"/>
            <wp:effectExtent l="19050" t="0" r="5080" b="0"/>
            <wp:docPr id="1" name="view_img" descr="M315">
              <a:hlinkClick xmlns:a="http://schemas.openxmlformats.org/drawingml/2006/main" r:id="rId6" tgtFrame="&quot;_blank&quot;" tooltip="&quot;查看大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w_img" descr="M315">
                      <a:hlinkClick r:id="rId6" tgtFrame="&quot;_blank&quot;" tooltip="&quot;查看大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2732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Helvetica" w:eastAsia="宋体" w:hAnsi="Helvetica" w:cs="Helvetica"/>
          <w:color w:val="000000"/>
          <w:kern w:val="0"/>
          <w:sz w:val="20"/>
        </w:rPr>
        <w:fldChar w:fldCharType="end"/>
      </w:r>
    </w:p>
    <w:p w:rsidR="00FB3B52" w:rsidRPr="00FB3B52" w:rsidRDefault="00FB3B52" w:rsidP="00FB3B52">
      <w:pPr>
        <w:widowControl/>
        <w:pBdr>
          <w:bottom w:val="single" w:sz="6" w:space="0" w:color="333333"/>
        </w:pBdr>
        <w:shd w:val="clear" w:color="auto" w:fill="FFFFFF"/>
        <w:spacing w:line="301" w:lineRule="atLeast"/>
        <w:jc w:val="left"/>
        <w:outlineLvl w:val="2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hyperlink r:id="rId8" w:tooltip="详细介绍" w:history="1">
        <w:r w:rsidRPr="00FB3B52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详细介绍</w:t>
        </w:r>
      </w:hyperlink>
      <w:hyperlink r:id="rId9" w:tooltip="产品咨询" w:history="1">
        <w:r w:rsidRPr="00FB3B52">
          <w:rPr>
            <w:rFonts w:ascii="Helvetica" w:eastAsia="宋体" w:hAnsi="Helvetica" w:cs="Helvetica"/>
            <w:b/>
            <w:bCs/>
            <w:color w:val="FFFFFF"/>
            <w:kern w:val="0"/>
            <w:sz w:val="20"/>
            <w:u w:val="single"/>
          </w:rPr>
          <w:t>产品咨询</w:t>
        </w:r>
      </w:hyperlink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M315  小巧性功率扬声器系统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28"/>
          <w:szCs w:val="28"/>
        </w:rPr>
        <w:t>系统特性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完整的耦合技术，可预测的覆盖范围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优越的分析力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.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节省空间、功率强劲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完整、专业用的悬挂系统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适用于中程距离应用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耐磨，双组分外观整理，提供超高抗划痕的保护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应用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音乐会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咖啡厅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可做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房及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K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房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固定安装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ind w:left="420" w:hanging="420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Wingdings" w:eastAsia="宋体" w:hAnsi="Wingdings" w:cs="Helvetica"/>
          <w:color w:val="000000"/>
          <w:kern w:val="0"/>
          <w:szCs w:val="21"/>
        </w:rPr>
        <w:t></w:t>
      </w:r>
      <w:r w:rsidRPr="00FB3B52">
        <w:rPr>
          <w:rFonts w:ascii="Wingdings" w:eastAsia="宋体" w:hAnsi="Wingdings" w:cs="Helvetica"/>
          <w:color w:val="000000"/>
          <w:kern w:val="0"/>
          <w:szCs w:val="21"/>
        </w:rPr>
        <w:t>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俱乐部表演，监听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说明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M315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有针对性对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房而精心设计，经过数十次声学设计测试及专用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房间试验，终于在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2008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中推出第三代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房音箱。采用恒指向性不对称号扩散号角设计，箱体内装有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寸反射式低频驱动器和一个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寸高频压缩式驱动器，这些高级组件与内部无源分频网络相匹配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lastRenderedPageBreak/>
        <w:t>（两种可选高频效果），以保证在高频单元与低频单元之间有无接缝的过渡。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M315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装备有一个智能保护电路，当加在压缩式驱动器上的信号出现为潜在的损害电平时，电路能自动地和明显地将信号电平衰减，同时高频驱动器免意外损害。可在接线板选择的两种高音效果，更为不同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HI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房而设计，达到最佳藕合音质。</w:t>
      </w: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M315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用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35mm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扬声器底座或用可选的立杆将其固定的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M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系列的低音音箱之上，这样能在小型俱乐部的酒店场所给出很好的垂直覆盖。可选用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M315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固定肩吊环螺丝栓的安装，另外还有附加的吊挂点也位于</w:t>
      </w: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36"/>
          <w:szCs w:val="36"/>
        </w:rPr>
        <w:t>M315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音箱的背面，用它能提供整箱体的垂直倾斜度，以便达到所要求的声场覆盖。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 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b/>
          <w:bCs/>
          <w:color w:val="000000"/>
          <w:kern w:val="0"/>
          <w:sz w:val="30"/>
          <w:szCs w:val="30"/>
        </w:rPr>
        <w:t>技术性能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频率响应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55 Hz - 20 kHz  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驱动器  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1X15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寸反射式低频 单元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1X3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寸反射式高频单元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扬声器功率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400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瓦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AES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（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1000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瓦 峰值功率）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灵敏度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1m\1w         97dB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最大声压级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128dB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额定阻抗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8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欧姆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分频                 可选两种高音方式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高音盖角度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50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度至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100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度×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55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度垂直可将号角转动，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4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点固定位置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箱体材料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18MM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高品质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11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层木胶合板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外观颜色             黑色耐磨，双组分外观整理，提供超高抗划痕的保护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面网    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1.2mm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六角钢网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, 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背贴声学透声海绵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输入接口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2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个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Neutrik  4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芯座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尺寸（宽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深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X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高）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350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毫米×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335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毫米×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505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毫米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重量    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20Kg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安装系统  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12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个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M10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的内扣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T-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螺丝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 1个音箱底部配有支撑底座，可以用支架支撑安装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 1个 提手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控制器选项           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XTA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，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DBX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等，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REAL SOUND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可提供所需的设置参量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                    （需要切除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40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周以下的次低频率成份）</w:t>
      </w:r>
    </w:p>
    <w:p w:rsidR="00FB3B52" w:rsidRPr="00FB3B52" w:rsidRDefault="00FB3B52" w:rsidP="00FB3B52">
      <w:pPr>
        <w:widowControl/>
        <w:shd w:val="clear" w:color="auto" w:fill="FFFFFF"/>
        <w:spacing w:line="301" w:lineRule="atLeast"/>
        <w:jc w:val="left"/>
        <w:rPr>
          <w:rFonts w:ascii="Helvetica" w:eastAsia="宋体" w:hAnsi="Helvetica" w:cs="Helvetica"/>
          <w:color w:val="000000"/>
          <w:kern w:val="0"/>
          <w:sz w:val="20"/>
          <w:szCs w:val="20"/>
        </w:rPr>
      </w:pP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材料选用             全采用欧洲环保</w:t>
      </w:r>
      <w:r w:rsidRPr="00FB3B52">
        <w:rPr>
          <w:rFonts w:ascii="Times New Roman" w:eastAsia="宋体" w:hAnsi="Times New Roman" w:cs="Times New Roman"/>
          <w:color w:val="000000"/>
          <w:kern w:val="0"/>
          <w:szCs w:val="21"/>
        </w:rPr>
        <w:t>ROHS</w:t>
      </w:r>
      <w:r w:rsidRPr="00FB3B52">
        <w:rPr>
          <w:rFonts w:ascii="宋体" w:eastAsia="宋体" w:hAnsi="宋体" w:cs="Helvetica" w:hint="eastAsia"/>
          <w:color w:val="000000"/>
          <w:kern w:val="0"/>
          <w:szCs w:val="21"/>
        </w:rPr>
        <w:t>标准</w:t>
      </w:r>
    </w:p>
    <w:p w:rsidR="00EB60B0" w:rsidRPr="00FB3B52" w:rsidRDefault="00EB60B0"/>
    <w:sectPr w:rsidR="00EB60B0" w:rsidRPr="00FB3B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B0" w:rsidRDefault="00EB60B0" w:rsidP="00FB3B52">
      <w:r>
        <w:separator/>
      </w:r>
    </w:p>
  </w:endnote>
  <w:endnote w:type="continuationSeparator" w:id="1">
    <w:p w:rsidR="00EB60B0" w:rsidRDefault="00EB60B0" w:rsidP="00FB3B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B0" w:rsidRDefault="00EB60B0" w:rsidP="00FB3B52">
      <w:r>
        <w:separator/>
      </w:r>
    </w:p>
  </w:footnote>
  <w:footnote w:type="continuationSeparator" w:id="1">
    <w:p w:rsidR="00EB60B0" w:rsidRDefault="00EB60B0" w:rsidP="00FB3B5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3B52"/>
    <w:rsid w:val="00EB60B0"/>
    <w:rsid w:val="00FB3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B3B52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FB3B5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3B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3B5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3B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3B5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B3B52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3Char">
    <w:name w:val="标题 3 Char"/>
    <w:basedOn w:val="a0"/>
    <w:link w:val="3"/>
    <w:uiPriority w:val="9"/>
    <w:rsid w:val="00FB3B52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infoimg">
    <w:name w:val="info_img"/>
    <w:basedOn w:val="a0"/>
    <w:rsid w:val="00FB3B52"/>
  </w:style>
  <w:style w:type="character" w:styleId="a5">
    <w:name w:val="Hyperlink"/>
    <w:basedOn w:val="a0"/>
    <w:uiPriority w:val="99"/>
    <w:semiHidden/>
    <w:unhideWhenUsed/>
    <w:rsid w:val="00FB3B52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B3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FB3B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Balloon Text"/>
    <w:basedOn w:val="a"/>
    <w:link w:val="Char1"/>
    <w:uiPriority w:val="99"/>
    <w:semiHidden/>
    <w:unhideWhenUsed/>
    <w:rsid w:val="00FB3B5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B3B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8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8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4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zseapro.com/upfiles/201405/14/af7ce61e7144cac89.jp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zseapro.com/?c=msg&amp;id=253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1248</Characters>
  <Application>Microsoft Office Word</Application>
  <DocSecurity>0</DocSecurity>
  <Lines>10</Lines>
  <Paragraphs>2</Paragraphs>
  <ScaleCrop>false</ScaleCrop>
  <Company>Microsoft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aoc</dc:creator>
  <cp:keywords/>
  <dc:description/>
  <cp:lastModifiedBy>aoc</cp:lastModifiedBy>
  <cp:revision>2</cp:revision>
  <dcterms:created xsi:type="dcterms:W3CDTF">2016-11-21T03:59:00Z</dcterms:created>
  <dcterms:modified xsi:type="dcterms:W3CDTF">2016-11-21T03:59:00Z</dcterms:modified>
</cp:coreProperties>
</file>